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1" w:rsidRDefault="002360A1" w:rsidP="000A4E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 Р О Е К Т</w:t>
      </w:r>
    </w:p>
    <w:p w:rsidR="000A4EF9" w:rsidRPr="00C14211" w:rsidRDefault="00472557" w:rsidP="000A4EF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3pt;margin-top:7.95pt;width:90pt;height:69.8pt;z-index:251659264">
            <v:imagedata r:id="rId6" o:title=""/>
            <w10:wrap type="square"/>
          </v:shape>
          <o:OLEObject Type="Embed" ProgID="MSPhotoEd.3" ShapeID="_x0000_s1026" DrawAspect="Content" ObjectID="_1594129657" r:id="rId7"/>
        </w:pict>
      </w:r>
      <w:r w:rsidR="000A4EF9" w:rsidRPr="00C14211">
        <w:rPr>
          <w:sz w:val="24"/>
          <w:szCs w:val="24"/>
        </w:rPr>
        <w:t>СРЕДНО УЧИЛИЩЕ</w:t>
      </w:r>
    </w:p>
    <w:p w:rsidR="000A4EF9" w:rsidRPr="00C14211" w:rsidRDefault="000A4EF9" w:rsidP="000A4EF9">
      <w:pPr>
        <w:pStyle w:val="a5"/>
        <w:rPr>
          <w:sz w:val="24"/>
          <w:szCs w:val="24"/>
        </w:rPr>
      </w:pPr>
      <w:r w:rsidRPr="00C14211">
        <w:rPr>
          <w:sz w:val="24"/>
          <w:szCs w:val="24"/>
        </w:rPr>
        <w:t>“ПЕЙО  КРАЧОЛОВ  ЯВОРОВ”- гр. ВАРНА</w:t>
      </w:r>
    </w:p>
    <w:p w:rsidR="000A4EF9" w:rsidRPr="000A4EF9" w:rsidRDefault="000A4EF9" w:rsidP="000A4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EF9">
        <w:rPr>
          <w:rFonts w:ascii="Times New Roman" w:hAnsi="Times New Roman" w:cs="Times New Roman"/>
          <w:sz w:val="20"/>
          <w:szCs w:val="20"/>
        </w:rPr>
        <w:t>ж.к. “Вл. Варненчик”- Директор: тел. /факс/: 052 </w:t>
      </w:r>
      <w:r w:rsidRPr="000A4EF9">
        <w:rPr>
          <w:rFonts w:ascii="Times New Roman" w:hAnsi="Times New Roman" w:cs="Times New Roman"/>
          <w:sz w:val="20"/>
          <w:szCs w:val="20"/>
          <w:lang w:val="ru-RU"/>
        </w:rPr>
        <w:t>510</w:t>
      </w:r>
      <w:r w:rsidRPr="000A4EF9">
        <w:rPr>
          <w:rFonts w:ascii="Times New Roman" w:hAnsi="Times New Roman" w:cs="Times New Roman"/>
          <w:sz w:val="20"/>
          <w:szCs w:val="20"/>
        </w:rPr>
        <w:t xml:space="preserve"> 543;</w:t>
      </w:r>
    </w:p>
    <w:p w:rsidR="000A4EF9" w:rsidRPr="000A4EF9" w:rsidRDefault="000A4EF9" w:rsidP="000A4E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4EF9">
        <w:rPr>
          <w:rFonts w:ascii="Times New Roman" w:hAnsi="Times New Roman" w:cs="Times New Roman"/>
          <w:sz w:val="20"/>
          <w:szCs w:val="20"/>
        </w:rPr>
        <w:t>Техн. секретар: 052 510 544 e</w:t>
      </w:r>
      <w:r w:rsidRPr="000A4EF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0A4EF9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yavorov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varna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abv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0A4EF9">
          <w:rPr>
            <w:rStyle w:val="a7"/>
            <w:rFonts w:ascii="Times New Roman" w:hAnsi="Times New Roman" w:cs="Times New Roman"/>
            <w:sz w:val="20"/>
            <w:szCs w:val="20"/>
          </w:rPr>
          <w:t>bg</w:t>
        </w:r>
      </w:hyperlink>
    </w:p>
    <w:p w:rsidR="000A4EF9" w:rsidRPr="000A4EF9" w:rsidRDefault="000A4EF9" w:rsidP="000A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0CE" w:rsidRDefault="004850CE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0A4EF9" w:rsidRPr="00DD4AAC" w:rsidRDefault="000A4EF9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О Г О В О Р</w:t>
      </w:r>
    </w:p>
    <w:p w:rsidR="000A4EF9" w:rsidRPr="00DD4AAC" w:rsidRDefault="00B540A2" w:rsidP="000A4EF9">
      <w:pPr>
        <w:widowControl w:val="0"/>
        <w:autoSpaceDE w:val="0"/>
        <w:autoSpaceDN w:val="0"/>
        <w:adjustRightInd w:val="0"/>
        <w:spacing w:after="2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            </w:t>
      </w:r>
      <w:r w:rsidR="000D6A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/03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B4FA4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="000D6A06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Днес,</w:t>
      </w:r>
      <w:r w:rsidR="000D6A06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bg-BG"/>
        </w:rPr>
        <w:t xml:space="preserve"> </w:t>
      </w:r>
      <w:r w:rsidR="000D6A06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03</w:t>
      </w:r>
      <w:r w:rsidR="003C085E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.08.</w:t>
      </w:r>
      <w:r w:rsidR="000D6A06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2018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 г. в град  Варна, на основание  чл. 194 от ЗОП във връзка с чл. 20, ал. 3, т. 2 от ЗОП, се сключи настоящият договор между:</w:t>
      </w:r>
    </w:p>
    <w:p w:rsidR="000A4EF9" w:rsidRPr="00DD4AAC" w:rsidRDefault="000A4EF9" w:rsidP="00B540A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СУ “Пейо Крачолов Яворов”, със седалище и  адрес на управление: гр. Варна, ж. к. “Вл. 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В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арненчик”, ЕИК 000086825, представлявано от Даринка Михова Божинова – директор с гл. счетоводител Дачко Дамянов Дим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а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нов, наричано за краткост </w:t>
      </w:r>
      <w:r w:rsidR="00DD4AAC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Възложител </w:t>
      </w: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от една страна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и</w:t>
      </w:r>
    </w:p>
    <w:p w:rsidR="000A4EF9" w:rsidRPr="00DD4AAC" w:rsidRDefault="000A4EF9" w:rsidP="000A4EF9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bg-BG"/>
        </w:rPr>
        <w:t>„      “,</w:t>
      </w:r>
      <w:r w:rsidRPr="00DD4AAC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 xml:space="preserve"> със седалище и адрес за кореспонденция: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град …………………………., ул. „…………………………………. № ………………, тел: ………………………….., факс: …………………….., e-mail: </w:t>
      </w:r>
      <w:hyperlink r:id="rId9" w:history="1">
        <w:r w:rsidRPr="00DD4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……………………………</w:t>
        </w:r>
      </w:hyperlink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ЕИК: ……………………………., представлявано от ……………………………. - ……………….. , </w:t>
      </w:r>
      <w:r w:rsidR="00553C0E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 по-долу </w:t>
      </w:r>
      <w:r w:rsid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</w:t>
      </w:r>
      <w:r w:rsidR="00DD4AAC"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друга страна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ПРЕДМЕТ НА ДОГОВОРА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(1) Възложителят възлага, а Изпълнителят приема да изработи и предостави срещу заплащане на Възложителя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по обособена позиция №     ,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описани по заглавия и брой в заявки, които са неразделна част от договора.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           (2) Фактурираните количества трябва да съответстват на количествата, посочени от Възложителя в заявките.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ЦЕНИ И НАЧИН НА ПЛАЩАНЕ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color w:val="221E1F"/>
          <w:spacing w:val="-8"/>
          <w:sz w:val="24"/>
          <w:szCs w:val="24"/>
          <w:lang w:eastAsia="bg-BG"/>
        </w:rPr>
        <w:t>Чл. 2.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 (1) Възложителят дължи на Изпълнителя цена за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="000D6A06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..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……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(…………</w:t>
      </w:r>
      <w:r w:rsidR="003C085E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……………………………………………..</w:t>
      </w:r>
      <w:r w:rsidR="00B540A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)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с ДДС, съгласно подадени заявки</w:t>
      </w:r>
      <w:r w:rsidR="00ED2A22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>.</w:t>
      </w:r>
    </w:p>
    <w:p w:rsidR="000A4EF9" w:rsidRPr="00DD4AAC" w:rsidRDefault="00ED2A22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(3) Възложителят предоставя на Изпълнителя аванс в размер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на 40%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, </w:t>
      </w:r>
      <w:r w:rsidR="000A4EF9"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платим </w:t>
      </w:r>
      <w:r w:rsidRPr="00DD4AAC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  <w:lang w:eastAsia="bg-BG"/>
        </w:rPr>
        <w:t xml:space="preserve">в 10-дневен срок от сключване на настоящия договор. </w:t>
      </w:r>
      <w:r w:rsidR="000A4EF9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Авансът се превежда с платежно нареждане със задължително попълнени: номер на договора (определен от Изпълнителя), училището, населеното място и общината. Изпълнителят се задължава да издаде фактура за получения аванс в петдневен срок. Авансът се приспада от общата дължима сума.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(4) Окончателното плащане на учебниците и учебните 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помагала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се извършва в петдневен срок след изпълнение на поръчката и представяне на фактури оригинал. Окончателното плащане се превежда с платежно нареждане със задължително попълнени: номер на фактурите, училището, населеното място и общината.</w:t>
      </w:r>
    </w:p>
    <w:p w:rsidR="000A4EF9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(5) Плащанията по ал. 2 и ал. 3 се извършват по сметка на Изпълнителя: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:</w:t>
      </w:r>
    </w:p>
    <w:p w:rsidR="00DD4AAC" w:rsidRPr="00DD4AAC" w:rsidRDefault="00DD4AAC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Банка:</w:t>
      </w:r>
    </w:p>
    <w:p w:rsidR="000A4EF9" w:rsidRPr="00DD4AAC" w:rsidRDefault="000A4EF9" w:rsidP="000A4EF9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СРОК И МЯСТО НА ИЗПЪЛНЕНИЕ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3.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Срокът за изпълнение на основните заявки по договора е до </w:t>
      </w:r>
      <w:r w:rsidR="003C0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D6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3C0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</w:t>
      </w:r>
      <w:r w:rsidR="000D6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lastRenderedPageBreak/>
        <w:t xml:space="preserve">Чл. 4.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Договорът се сключва за срок от 1 /една/ година, считано от подписването му.</w:t>
      </w:r>
    </w:p>
    <w:p w:rsidR="000A4EF9" w:rsidRPr="00DD4AAC" w:rsidRDefault="000A4EF9" w:rsidP="00ED2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5.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(1) Място на изпълнение на поръчката – на адреса на Възложителя – Варна, </w:t>
      </w:r>
      <w:r w:rsidR="00ED2A22" w:rsidRPr="00DD4AAC">
        <w:rPr>
          <w:rFonts w:ascii="Times New Roman" w:eastAsia="Times New Roman" w:hAnsi="Times New Roman" w:cs="Times New Roman"/>
          <w:kern w:val="16"/>
          <w:sz w:val="24"/>
          <w:szCs w:val="24"/>
          <w:lang w:eastAsia="bg-BG"/>
        </w:rPr>
        <w:t>СУ “Пейо Крачолов Яворов”, ж. к. “Вл. Варненчик”.</w:t>
      </w:r>
    </w:p>
    <w:p w:rsidR="00ED2A22" w:rsidRPr="00DD4AAC" w:rsidRDefault="00ED2A22" w:rsidP="00B5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ПРАВА И ЗАДЪЛЖЕНИЯ НА СТРАНИТЕ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6.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Изпълнителят е длъжен да достави учебниците и учебните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, предмет на този договор, в съответствие със заявките на Възложителя в уговорените срокове, при точно спазване на броя, качеството и вида им.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7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. Изпълнителят има право при точно изпълнение на задълженията си да получи уговореното възнаграждение.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8.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Рискът от случайното погиване или повреждане на учебниците и учебните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преминава върху Възложителя от момента на предаването им.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9.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Възложителят има право: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1) Да изиска от Изпълнителя да достави учебниците и учебните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, предмет на този договор, без отклонения от договореното най-късно до </w:t>
      </w:r>
      <w:r w:rsidR="000D6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3C0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</w:t>
      </w:r>
      <w:r w:rsidR="000D6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.2018</w:t>
      </w: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="00B540A2"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за основната доставка;</w:t>
      </w:r>
    </w:p>
    <w:p w:rsidR="000A4EF9" w:rsidRPr="00DD4AAC" w:rsidRDefault="000A4EF9" w:rsidP="000A4EF9">
      <w:pPr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2)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Възложителят се нуждае от допълнителна доставка на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започване на учебната година, то същият ще направи допълнителна заявка, а Изпълнителят ще достави същите на Възложителя въз основа на направената заявка.</w:t>
      </w:r>
    </w:p>
    <w:p w:rsidR="000A4EF9" w:rsidRPr="00DD4AAC" w:rsidRDefault="000A4EF9" w:rsidP="000A4EF9">
      <w:pPr>
        <w:tabs>
          <w:tab w:val="left" w:pos="9214"/>
        </w:tabs>
        <w:spacing w:after="0" w:line="240" w:lineRule="auto"/>
        <w:ind w:left="142"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3) 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необходимост от допълнителни заявки за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време на учебната година, Изпълнителят ще достави същите в 7 дневен срок след направена заявка от страна на Възложителя.</w:t>
      </w:r>
    </w:p>
    <w:p w:rsidR="000A4EF9" w:rsidRPr="00DD4AAC" w:rsidRDefault="000A4EF9" w:rsidP="000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10.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След приемане на продукцията Възложителят е длъжен да заплати уговорената цена, съобразно клаузите на настоящия договор, вкл. в случаите по чл. 9, т.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2 и т.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3  от договора.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ПРИЕМАНЕ НА ЗАЯВКАТА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11.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Приемането се извършва от упълномощен представител на Възложителя, който проверява количеството и видимото качество на учебниците и учебните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присъствието на упълномощен представи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тел на Изпълнителя, за което от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представителите на Изпълнителя и Възложителя се подписва и подпечатва протокол за доставка.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12.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Възложителят има право да уведоми Изпълнителя за забелязани отклонения от съдържанието, дефектни коли или други установени скрити недостатъци.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13.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случаите по чл. 12 Възложителят има право да поиска замяна на негодните или с недостатъци екземпляри с такива, отговарящи на уговорените изисквания.</w:t>
      </w:r>
    </w:p>
    <w:p w:rsidR="000A4EF9" w:rsidRPr="00DD4AAC" w:rsidRDefault="000A4EF9" w:rsidP="00B540A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ГАРАНЦИИ. ОТГОВОРНОСТ ПРИ НЕИЗПЪЛНЕНИЕ И САНКЦИИ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14.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Ако Изпълнителят по своя вина не осигури част или цялото количество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срока по чл. 3, Възложителят има право на неустойка за забава в размер на 0,1% за всеки ден закъснение до датата на действителното предоставяне върху неосигуреното количество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. Неустойката се прихваща при окончателното плащане по настоящия договор. </w:t>
      </w:r>
    </w:p>
    <w:p w:rsidR="000A4EF9" w:rsidRPr="00DD4AAC" w:rsidRDefault="000A4EF9" w:rsidP="00B5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bg-BG"/>
        </w:rPr>
        <w:t>Чл. 15.</w:t>
      </w: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 (1) В случай на забава от страна на Възложителя той дължи неустойка в размер на 0,1% на ден върху размера на забавеното плащане.</w:t>
      </w:r>
    </w:p>
    <w:p w:rsidR="000A4EF9" w:rsidRPr="00DD4AAC" w:rsidRDefault="000A4EF9" w:rsidP="00B5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 xml:space="preserve">(2) В случай на неприемане в срок на готовата продукция от страна на Възложителя той дължи неустойка в размер </w:t>
      </w:r>
      <w:r w:rsidRPr="00DD4AA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на 0,1 % от </w:t>
      </w:r>
      <w:r w:rsidRPr="00DD4AAC">
        <w:rPr>
          <w:rFonts w:ascii="Times New Roman" w:eastAsia="Times New Roman" w:hAnsi="Times New Roman" w:cs="Times New Roman"/>
          <w:spacing w:val="-6"/>
          <w:sz w:val="24"/>
          <w:szCs w:val="24"/>
          <w:lang w:eastAsia="bg-BG"/>
        </w:rPr>
        <w:t>стойността на фактурите за всеки ден забава на приемането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16.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В случай че при констатирани недостатъци, Изпълнителят не ги отстрани в уговорения срок, Възложителят има право на неустойка в размер на 0,1% от цената на изпълненото с недостатъци за всеки просрочен ден. 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>ДРУГИ УСЛОВИЯ</w:t>
      </w:r>
    </w:p>
    <w:p w:rsidR="000A4EF9" w:rsidRPr="00DD4AAC" w:rsidRDefault="000A4EF9" w:rsidP="000A4EF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17.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Настоящият договор не подлежи на изменение или допълнение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lastRenderedPageBreak/>
        <w:t>Чл. 18.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bg-BG"/>
        </w:rPr>
        <w:t>Чл. 19.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 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Неразделна част от този договор са следните приложения: </w:t>
      </w: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Заявки за закупуване на учебници и учебни </w:t>
      </w:r>
      <w:r w:rsidR="000D6A06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комплекти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се съставя в три еднообразни екземпляра</w:t>
      </w:r>
      <w:r w:rsidR="00B540A2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: два за Възложителя и един за Изпълнителя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влиза в сила от датата на подписването му.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B540A2" w:rsidRPr="00DD4AAC" w:rsidRDefault="00B540A2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B540A2" w:rsidRPr="00DD4AAC" w:rsidRDefault="00B540A2" w:rsidP="00B540A2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Гл.счетоводител:…………………………</w:t>
      </w:r>
    </w:p>
    <w:p w:rsidR="00B540A2" w:rsidRPr="00DD4AAC" w:rsidRDefault="00B540A2" w:rsidP="00B5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Дачко Диманов/</w:t>
      </w: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ВЪЗЛОЖИТЕЛ: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............................................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ab/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 xml:space="preserve">               </w:t>
      </w:r>
      <w:r w:rsidRPr="00DD4AA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bg-BG"/>
        </w:rPr>
        <w:t xml:space="preserve"> ИЗПЪЛНИТЕЛ: </w:t>
      </w:r>
      <w:r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........................</w:t>
      </w:r>
      <w:r w:rsidR="00B540A2" w:rsidRPr="00DD4AAC"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  <w:t>.................</w:t>
      </w:r>
    </w:p>
    <w:p w:rsidR="000A4EF9" w:rsidRPr="00DD4AAC" w:rsidRDefault="00B540A2" w:rsidP="00B540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bg-BG"/>
        </w:rPr>
      </w:pP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Даринка Божинова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</w:t>
      </w:r>
      <w:r w:rsidR="000A4EF9" w:rsidRPr="00DD4AA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A4EF9" w:rsidRPr="00DD4AAC" w:rsidRDefault="000A4EF9" w:rsidP="000A4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4EF9" w:rsidRPr="00DD4AAC" w:rsidRDefault="000A4EF9" w:rsidP="000A4EF9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41" w:rsidRPr="00DD4AAC" w:rsidRDefault="00472557">
      <w:pPr>
        <w:rPr>
          <w:rFonts w:ascii="Times New Roman" w:hAnsi="Times New Roman" w:cs="Times New Roman"/>
          <w:sz w:val="24"/>
          <w:szCs w:val="24"/>
        </w:rPr>
      </w:pPr>
    </w:p>
    <w:sectPr w:rsidR="00991341" w:rsidRPr="00DD4AAC" w:rsidSect="00B540A2">
      <w:pgSz w:w="11906" w:h="16838"/>
      <w:pgMar w:top="902" w:right="68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9"/>
    <w:rsid w:val="000A4EF9"/>
    <w:rsid w:val="000D6A06"/>
    <w:rsid w:val="002111B8"/>
    <w:rsid w:val="002360A1"/>
    <w:rsid w:val="00306E23"/>
    <w:rsid w:val="003C085E"/>
    <w:rsid w:val="00472557"/>
    <w:rsid w:val="004850CE"/>
    <w:rsid w:val="00553C0E"/>
    <w:rsid w:val="006651EE"/>
    <w:rsid w:val="006B4FA4"/>
    <w:rsid w:val="00850BED"/>
    <w:rsid w:val="00B540A2"/>
    <w:rsid w:val="00B81AA8"/>
    <w:rsid w:val="00BA024C"/>
    <w:rsid w:val="00BC5A39"/>
    <w:rsid w:val="00D641B3"/>
    <w:rsid w:val="00DD4AAC"/>
    <w:rsid w:val="00E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E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Subtitle"/>
    <w:basedOn w:val="a"/>
    <w:link w:val="a6"/>
    <w:qFormat/>
    <w:rsid w:val="000A4EF9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лавие Знак"/>
    <w:basedOn w:val="a0"/>
    <w:link w:val="a5"/>
    <w:rsid w:val="000A4EF9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rsid w:val="000A4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4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4">
    <w:name w:val="Заглавие Знак"/>
    <w:basedOn w:val="a0"/>
    <w:link w:val="a3"/>
    <w:rsid w:val="000A4E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5">
    <w:name w:val="Subtitle"/>
    <w:basedOn w:val="a"/>
    <w:link w:val="a6"/>
    <w:qFormat/>
    <w:rsid w:val="000A4EF9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лавие Знак"/>
    <w:basedOn w:val="a0"/>
    <w:link w:val="a5"/>
    <w:rsid w:val="000A4EF9"/>
    <w:rPr>
      <w:rFonts w:ascii="Times New Roman" w:eastAsia="Times New Roman" w:hAnsi="Times New Roman" w:cs="Times New Roman"/>
      <w:b/>
      <w:sz w:val="32"/>
      <w:szCs w:val="20"/>
    </w:rPr>
  </w:style>
  <w:style w:type="character" w:styleId="a7">
    <w:name w:val="Hyperlink"/>
    <w:rsid w:val="000A4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orov_varna@ab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.dimitrov@autochoice-v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D599-1CAC-41DA-A413-180A18A9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2018-07-26T14:01:00Z</dcterms:created>
  <dcterms:modified xsi:type="dcterms:W3CDTF">2018-07-26T14:01:00Z</dcterms:modified>
</cp:coreProperties>
</file>